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161B0" w14:textId="77777777" w:rsidR="00855A3B" w:rsidRDefault="00855A3B" w:rsidP="007E0C89">
      <w:pPr>
        <w:spacing w:after="0"/>
      </w:pPr>
    </w:p>
    <w:p w14:paraId="4EAD72F4"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A545FD0" w14:textId="77777777" w:rsidR="00BF4653" w:rsidRPr="00BF04C7" w:rsidRDefault="00BF4653" w:rsidP="00BF4653">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01EC6D6E" w14:textId="77777777" w:rsidR="00BF4653" w:rsidRPr="00BF04C7" w:rsidRDefault="00BF4653" w:rsidP="00BF4653">
      <w:pPr>
        <w:spacing w:after="0"/>
        <w:ind w:right="48"/>
        <w:jc w:val="center"/>
        <w:rPr>
          <w:rFonts w:ascii="Arial" w:eastAsia="Arial" w:hAnsi="Arial" w:cs="Arial"/>
          <w:b/>
        </w:rPr>
      </w:pPr>
    </w:p>
    <w:p w14:paraId="662ED7A5" w14:textId="77777777" w:rsidR="00BF4653" w:rsidRPr="00BF04C7" w:rsidRDefault="00BF4653" w:rsidP="00BF4653">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2E13C81C" w14:textId="77777777" w:rsidR="00BF4653" w:rsidRPr="00BF04C7" w:rsidRDefault="00BF4653" w:rsidP="00BF4653">
      <w:pPr>
        <w:spacing w:after="0"/>
        <w:ind w:right="48"/>
        <w:jc w:val="both"/>
        <w:rPr>
          <w:rFonts w:ascii="Arial" w:eastAsia="Arial" w:hAnsi="Arial" w:cs="Arial"/>
          <w:b/>
        </w:rPr>
      </w:pPr>
    </w:p>
    <w:p w14:paraId="47F0AB9E" w14:textId="77777777" w:rsidR="00BF4653" w:rsidRPr="00BF04C7" w:rsidRDefault="00BF4653" w:rsidP="00BF4653">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6F4B73E" w14:textId="77777777" w:rsidR="00BF4653" w:rsidRPr="00BF04C7" w:rsidRDefault="00BF4653" w:rsidP="00BF4653">
      <w:pPr>
        <w:spacing w:after="0"/>
        <w:ind w:right="-93"/>
        <w:jc w:val="both"/>
        <w:rPr>
          <w:rFonts w:ascii="Arial" w:eastAsia="Arial" w:hAnsi="Arial" w:cs="Arial"/>
        </w:rPr>
      </w:pPr>
    </w:p>
    <w:p w14:paraId="2526C67A" w14:textId="77777777" w:rsidR="00BF4653" w:rsidRPr="00BF04C7" w:rsidRDefault="00BF4653" w:rsidP="00BF4653">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B990106"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b/>
          <w:bCs/>
        </w:rPr>
      </w:pPr>
    </w:p>
    <w:p w14:paraId="17C920B1"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19F7F427"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b/>
          <w:bCs/>
        </w:rPr>
      </w:pPr>
    </w:p>
    <w:p w14:paraId="585E4B71"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2021ER35428 del 24 de febrero de 2021</w:t>
      </w:r>
      <w:r w:rsidRPr="00BF04C7">
        <w:rPr>
          <w:rFonts w:ascii="Arial" w:eastAsia="Arial" w:hAnsi="Arial" w:cs="Arial"/>
        </w:rPr>
        <w:t xml:space="preserve">, realizó visita el día </w:t>
      </w:r>
      <w:r>
        <w:rPr>
          <w:rFonts w:ascii="Arial" w:eastAsia="Arial" w:hAnsi="Arial" w:cs="Arial"/>
        </w:rPr>
        <w:t>3</w:t>
      </w:r>
      <w:r w:rsidRPr="00BF04C7">
        <w:rPr>
          <w:rFonts w:ascii="Arial" w:eastAsia="Arial" w:hAnsi="Arial" w:cs="Arial"/>
        </w:rPr>
        <w:t xml:space="preserve"> de </w:t>
      </w:r>
      <w:r>
        <w:rPr>
          <w:rFonts w:ascii="Arial" w:eastAsia="Arial" w:hAnsi="Arial" w:cs="Arial"/>
        </w:rPr>
        <w:t xml:space="preserve">mayo </w:t>
      </w:r>
      <w:r w:rsidRPr="00BF04C7">
        <w:rPr>
          <w:rFonts w:ascii="Arial" w:eastAsia="Arial" w:hAnsi="Arial" w:cs="Arial"/>
        </w:rPr>
        <w:t>de 20</w:t>
      </w:r>
      <w:r>
        <w:rPr>
          <w:rFonts w:ascii="Arial" w:eastAsia="Arial" w:hAnsi="Arial" w:cs="Arial"/>
        </w:rPr>
        <w:t>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SSFFS-10214 del 12 de septiembre de 2021</w:t>
      </w:r>
      <w:r w:rsidRPr="00BF04C7">
        <w:rPr>
          <w:rFonts w:ascii="Arial" w:eastAsia="Arial" w:hAnsi="Arial" w:cs="Arial"/>
        </w:rPr>
        <w:t xml:space="preserve">, mediante el cual se autorizó a </w:t>
      </w:r>
      <w:r>
        <w:rPr>
          <w:rFonts w:ascii="Arial" w:eastAsia="Arial" w:hAnsi="Arial" w:cs="Arial"/>
        </w:rPr>
        <w:t>CONSTRUCTORA ANDINA DE CABAÑAS LIMITADA, con NIT. 800.168.402-1</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Pr>
          <w:rFonts w:ascii="Arial" w:eastAsia="Arial" w:hAnsi="Arial" w:cs="Arial"/>
        </w:rPr>
        <w:t>Calle 22 Bis</w:t>
      </w:r>
      <w:r w:rsidRPr="00DF00FF">
        <w:rPr>
          <w:rFonts w:ascii="Arial" w:eastAsia="Arial" w:hAnsi="Arial" w:cs="Arial"/>
        </w:rPr>
        <w:t xml:space="preserve"> </w:t>
      </w:r>
      <w:r>
        <w:rPr>
          <w:rFonts w:ascii="Arial" w:eastAsia="Arial" w:hAnsi="Arial" w:cs="Arial"/>
        </w:rPr>
        <w:t xml:space="preserve">No. </w:t>
      </w:r>
      <w:r w:rsidRPr="00DF00FF">
        <w:rPr>
          <w:rFonts w:ascii="Arial" w:eastAsia="Arial" w:hAnsi="Arial" w:cs="Arial"/>
        </w:rPr>
        <w:t>4</w:t>
      </w:r>
      <w:r>
        <w:rPr>
          <w:rFonts w:ascii="Arial" w:eastAsia="Arial" w:hAnsi="Arial" w:cs="Arial"/>
        </w:rPr>
        <w:t>5</w:t>
      </w:r>
      <w:r w:rsidRPr="00DF00FF">
        <w:rPr>
          <w:rFonts w:ascii="Arial" w:eastAsia="Arial" w:hAnsi="Arial" w:cs="Arial"/>
        </w:rPr>
        <w:t xml:space="preserve"> </w:t>
      </w:r>
      <w:r>
        <w:rPr>
          <w:rFonts w:ascii="Arial" w:eastAsia="Arial" w:hAnsi="Arial" w:cs="Arial"/>
        </w:rPr>
        <w:t>- 0</w:t>
      </w:r>
      <w:r w:rsidRPr="00DF00FF">
        <w:rPr>
          <w:rFonts w:ascii="Arial" w:eastAsia="Arial" w:hAnsi="Arial" w:cs="Arial"/>
        </w:rPr>
        <w:t>3</w:t>
      </w:r>
      <w:r w:rsidRPr="00BF04C7">
        <w:rPr>
          <w:rFonts w:ascii="Arial" w:eastAsia="Arial" w:hAnsi="Arial" w:cs="Arial"/>
        </w:rPr>
        <w:t xml:space="preserve">, Barrio </w:t>
      </w:r>
      <w:proofErr w:type="spellStart"/>
      <w:r>
        <w:rPr>
          <w:rFonts w:ascii="Arial" w:eastAsia="Arial" w:hAnsi="Arial" w:cs="Arial"/>
        </w:rPr>
        <w:t>Ortezal</w:t>
      </w:r>
      <w:proofErr w:type="spellEnd"/>
      <w:r w:rsidRPr="00BF04C7">
        <w:rPr>
          <w:rFonts w:ascii="Arial" w:eastAsia="Arial" w:hAnsi="Arial" w:cs="Arial"/>
        </w:rPr>
        <w:t>, Localidad (</w:t>
      </w:r>
      <w:r>
        <w:rPr>
          <w:rFonts w:ascii="Arial" w:eastAsia="Arial" w:hAnsi="Arial" w:cs="Arial"/>
        </w:rPr>
        <w:t>13</w:t>
      </w:r>
      <w:r w:rsidRPr="00BF04C7">
        <w:rPr>
          <w:rFonts w:ascii="Arial" w:eastAsia="Arial" w:hAnsi="Arial" w:cs="Arial"/>
        </w:rPr>
        <w:t xml:space="preserve">) </w:t>
      </w:r>
      <w:r>
        <w:rPr>
          <w:rFonts w:ascii="Arial" w:eastAsia="Arial" w:hAnsi="Arial" w:cs="Arial"/>
        </w:rPr>
        <w:t>Teusaquillo</w:t>
      </w:r>
      <w:r w:rsidRPr="00BF04C7">
        <w:rPr>
          <w:rFonts w:ascii="Arial" w:eastAsia="Arial" w:hAnsi="Arial" w:cs="Arial"/>
        </w:rPr>
        <w:t>, en la ciudad de Bogotá D.C.</w:t>
      </w:r>
    </w:p>
    <w:p w14:paraId="34810EA2"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rPr>
      </w:pPr>
    </w:p>
    <w:p w14:paraId="561B3BDC" w14:textId="77777777" w:rsidR="00BF4653" w:rsidRPr="00FF66AE" w:rsidRDefault="00BF4653" w:rsidP="00BF4653">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color w:val="000000" w:themeColor="text1"/>
          <w:shd w:val="clear" w:color="auto" w:fill="FFFFFF"/>
        </w:rPr>
        <w:t>UN MILLON CUATRO</w:t>
      </w:r>
      <w:r w:rsidRPr="00A554F0">
        <w:rPr>
          <w:rFonts w:ascii="Arial" w:hAnsi="Arial" w:cs="Arial"/>
        </w:rPr>
        <w:t xml:space="preserve">CIENTOS </w:t>
      </w:r>
      <w:r>
        <w:rPr>
          <w:rFonts w:ascii="Arial" w:hAnsi="Arial" w:cs="Arial"/>
        </w:rPr>
        <w:t>DOCE</w:t>
      </w:r>
      <w:r w:rsidRPr="00A554F0">
        <w:rPr>
          <w:rFonts w:ascii="Arial" w:hAnsi="Arial" w:cs="Arial"/>
        </w:rPr>
        <w:t xml:space="preserve"> MIL </w:t>
      </w:r>
      <w:r>
        <w:rPr>
          <w:rFonts w:ascii="Arial" w:hAnsi="Arial" w:cs="Arial"/>
        </w:rPr>
        <w:t>TRESCI</w:t>
      </w:r>
      <w:r w:rsidRPr="00A554F0">
        <w:rPr>
          <w:rFonts w:ascii="Arial" w:hAnsi="Arial" w:cs="Arial"/>
        </w:rPr>
        <w:t xml:space="preserve">ENTOS </w:t>
      </w:r>
      <w:r>
        <w:rPr>
          <w:rFonts w:ascii="Arial" w:hAnsi="Arial" w:cs="Arial"/>
        </w:rPr>
        <w:t>CUARENTA Y CUATRO</w:t>
      </w:r>
      <w:r w:rsidRPr="00A554F0">
        <w:rPr>
          <w:rFonts w:ascii="Arial" w:hAnsi="Arial" w:cs="Arial"/>
        </w:rPr>
        <w:t xml:space="preserve"> PESOS ($</w:t>
      </w:r>
      <w:r>
        <w:rPr>
          <w:rFonts w:ascii="Arial" w:hAnsi="Arial" w:cs="Arial"/>
        </w:rPr>
        <w:t>1.412.344</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3</w:t>
      </w:r>
      <w:r w:rsidRPr="00A554F0">
        <w:rPr>
          <w:rFonts w:ascii="Arial" w:hAnsi="Arial" w:cs="Arial"/>
        </w:rPr>
        <w:t>.</w:t>
      </w:r>
      <w:r>
        <w:rPr>
          <w:rFonts w:ascii="Arial" w:hAnsi="Arial" w:cs="Arial"/>
        </w:rPr>
        <w:t>55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1</w:t>
      </w:r>
      <w:r w:rsidRPr="00A554F0">
        <w:rPr>
          <w:rFonts w:ascii="Arial" w:hAnsi="Arial" w:cs="Arial"/>
        </w:rPr>
        <w:t>.</w:t>
      </w:r>
      <w:r>
        <w:rPr>
          <w:rFonts w:ascii="Arial" w:hAnsi="Arial" w:cs="Arial"/>
        </w:rPr>
        <w:t>5545</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6DD44D0C"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color w:val="7030A0"/>
        </w:rPr>
      </w:pPr>
    </w:p>
    <w:p w14:paraId="049CB54E" w14:textId="77777777" w:rsidR="00BF4653" w:rsidRPr="00BF04C7" w:rsidRDefault="00BF4653" w:rsidP="00BF4653">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13</w:t>
      </w:r>
      <w:r w:rsidRPr="00BF04C7">
        <w:rPr>
          <w:rFonts w:ascii="Arial" w:eastAsia="Arial" w:hAnsi="Arial" w:cs="Arial"/>
        </w:rPr>
        <w:t xml:space="preserve"> de </w:t>
      </w:r>
      <w:r>
        <w:rPr>
          <w:rFonts w:ascii="Arial" w:eastAsia="Arial" w:hAnsi="Arial" w:cs="Arial"/>
        </w:rPr>
        <w:t>septiembre</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14884</w:t>
      </w:r>
      <w:r w:rsidRPr="00BF04C7">
        <w:rPr>
          <w:rFonts w:ascii="Arial" w:eastAsia="Arial" w:hAnsi="Arial" w:cs="Arial"/>
        </w:rPr>
        <w:t xml:space="preserve"> del </w:t>
      </w:r>
      <w:r>
        <w:rPr>
          <w:rFonts w:ascii="Arial" w:eastAsia="Arial" w:hAnsi="Arial" w:cs="Arial"/>
        </w:rPr>
        <w:t>25</w:t>
      </w:r>
      <w:r w:rsidRPr="00BF04C7">
        <w:rPr>
          <w:rFonts w:ascii="Arial" w:eastAsia="Arial" w:hAnsi="Arial" w:cs="Arial"/>
        </w:rPr>
        <w:t xml:space="preserve"> de </w:t>
      </w:r>
      <w:r>
        <w:rPr>
          <w:rFonts w:ascii="Arial" w:eastAsia="Arial" w:hAnsi="Arial" w:cs="Arial"/>
        </w:rPr>
        <w:t xml:space="preserve">diciembre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0AE43334" w14:textId="77777777" w:rsidR="00BF4653" w:rsidRPr="00BF04C7" w:rsidRDefault="00BF4653" w:rsidP="00BF4653">
      <w:pPr>
        <w:spacing w:after="0"/>
        <w:ind w:right="48"/>
        <w:jc w:val="both"/>
        <w:rPr>
          <w:rFonts w:ascii="Arial" w:eastAsia="Arial" w:hAnsi="Arial" w:cs="Arial"/>
          <w:i/>
        </w:rPr>
      </w:pPr>
    </w:p>
    <w:p w14:paraId="6F8CF867" w14:textId="77777777" w:rsidR="00BF4653" w:rsidRDefault="00BF4653" w:rsidP="00BF4653">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0E226F32" w14:textId="77777777" w:rsidR="00BF4653" w:rsidRDefault="00BF4653" w:rsidP="00BF4653">
      <w:pPr>
        <w:spacing w:after="0"/>
        <w:ind w:left="567" w:right="113"/>
        <w:jc w:val="both"/>
        <w:rPr>
          <w:rFonts w:ascii="Arial" w:eastAsia="Arial" w:hAnsi="Arial" w:cs="Arial"/>
          <w:i/>
          <w:sz w:val="20"/>
          <w:szCs w:val="20"/>
        </w:rPr>
      </w:pPr>
      <w:r w:rsidRPr="0066438B">
        <w:rPr>
          <w:rFonts w:ascii="Arial" w:eastAsia="Arial" w:hAnsi="Arial" w:cs="Arial"/>
          <w:i/>
          <w:sz w:val="20"/>
          <w:szCs w:val="20"/>
        </w:rPr>
        <w:t xml:space="preserve">El día 13 de septiembre del 2023 se realizó la visita de seguimiento a concepto técnico de atención de emergencias silviculturales SSFFS-10214 del 12/09/2021, a través del cual se autorizó a la CONSTRUCTORA ANDINA DE CABAÑAS LIMITADA-CABANDES LTDA; identificado con NIT: 800.168.402-1, efectuar el procedimiento de manejo silvicultural de tala de tres (3) individuos arbóreos de las especies: un (1) Acacia negra (Acacia </w:t>
      </w:r>
      <w:proofErr w:type="spellStart"/>
      <w:r w:rsidRPr="0066438B">
        <w:rPr>
          <w:rFonts w:ascii="Arial" w:eastAsia="Arial" w:hAnsi="Arial" w:cs="Arial"/>
          <w:i/>
          <w:sz w:val="20"/>
          <w:szCs w:val="20"/>
        </w:rPr>
        <w:t>decurrens</w:t>
      </w:r>
      <w:proofErr w:type="spellEnd"/>
      <w:r w:rsidRPr="0066438B">
        <w:rPr>
          <w:rFonts w:ascii="Arial" w:eastAsia="Arial" w:hAnsi="Arial" w:cs="Arial"/>
          <w:i/>
          <w:sz w:val="20"/>
          <w:szCs w:val="20"/>
        </w:rPr>
        <w:t>), un (1) Eucalipto común (</w:t>
      </w:r>
      <w:proofErr w:type="spellStart"/>
      <w:r w:rsidRPr="0066438B">
        <w:rPr>
          <w:rFonts w:ascii="Arial" w:eastAsia="Arial" w:hAnsi="Arial" w:cs="Arial"/>
          <w:i/>
          <w:sz w:val="20"/>
          <w:szCs w:val="20"/>
        </w:rPr>
        <w:t>Eucalyptus</w:t>
      </w:r>
      <w:proofErr w:type="spellEnd"/>
      <w:r w:rsidRPr="0066438B">
        <w:rPr>
          <w:rFonts w:ascii="Arial" w:eastAsia="Arial" w:hAnsi="Arial" w:cs="Arial"/>
          <w:i/>
          <w:sz w:val="20"/>
          <w:szCs w:val="20"/>
        </w:rPr>
        <w:t xml:space="preserve"> </w:t>
      </w:r>
      <w:proofErr w:type="spellStart"/>
      <w:r w:rsidRPr="0066438B">
        <w:rPr>
          <w:rFonts w:ascii="Arial" w:eastAsia="Arial" w:hAnsi="Arial" w:cs="Arial"/>
          <w:i/>
          <w:sz w:val="20"/>
          <w:szCs w:val="20"/>
        </w:rPr>
        <w:t>globulus</w:t>
      </w:r>
      <w:proofErr w:type="spellEnd"/>
      <w:r w:rsidRPr="0066438B">
        <w:rPr>
          <w:rFonts w:ascii="Arial" w:eastAsia="Arial" w:hAnsi="Arial" w:cs="Arial"/>
          <w:i/>
          <w:sz w:val="20"/>
          <w:szCs w:val="20"/>
        </w:rPr>
        <w:t>) y un (1) Aguacate (</w:t>
      </w:r>
      <w:proofErr w:type="spellStart"/>
      <w:r w:rsidRPr="0066438B">
        <w:rPr>
          <w:rFonts w:ascii="Arial" w:eastAsia="Arial" w:hAnsi="Arial" w:cs="Arial"/>
          <w:i/>
          <w:sz w:val="20"/>
          <w:szCs w:val="20"/>
        </w:rPr>
        <w:t>Persea</w:t>
      </w:r>
      <w:proofErr w:type="spellEnd"/>
      <w:r w:rsidRPr="0066438B">
        <w:rPr>
          <w:rFonts w:ascii="Arial" w:eastAsia="Arial" w:hAnsi="Arial" w:cs="Arial"/>
          <w:i/>
          <w:sz w:val="20"/>
          <w:szCs w:val="20"/>
        </w:rPr>
        <w:t xml:space="preserve"> americana); emplazado en la zona verde del predio en la dirección CL 22 BIS 45 03, del barrio </w:t>
      </w:r>
      <w:proofErr w:type="spellStart"/>
      <w:r w:rsidRPr="0066438B">
        <w:rPr>
          <w:rFonts w:ascii="Arial" w:eastAsia="Arial" w:hAnsi="Arial" w:cs="Arial"/>
          <w:i/>
          <w:sz w:val="20"/>
          <w:szCs w:val="20"/>
        </w:rPr>
        <w:t>Ortezal</w:t>
      </w:r>
      <w:proofErr w:type="spellEnd"/>
      <w:r w:rsidRPr="0066438B">
        <w:rPr>
          <w:rFonts w:ascii="Arial" w:eastAsia="Arial" w:hAnsi="Arial" w:cs="Arial"/>
          <w:i/>
          <w:sz w:val="20"/>
          <w:szCs w:val="20"/>
        </w:rPr>
        <w:t xml:space="preserve">, localidad de Teusaquillo. </w:t>
      </w:r>
    </w:p>
    <w:p w14:paraId="5A109AAB" w14:textId="77777777" w:rsidR="00BF4653" w:rsidRDefault="00BF4653" w:rsidP="00BF4653">
      <w:pPr>
        <w:spacing w:after="0"/>
        <w:ind w:left="567" w:right="113"/>
        <w:jc w:val="both"/>
        <w:rPr>
          <w:rFonts w:ascii="Arial" w:eastAsia="Arial" w:hAnsi="Arial" w:cs="Arial"/>
          <w:i/>
          <w:sz w:val="20"/>
          <w:szCs w:val="20"/>
        </w:rPr>
      </w:pPr>
    </w:p>
    <w:p w14:paraId="4A0A733A" w14:textId="77777777" w:rsidR="00BF4653" w:rsidRPr="00F453DB" w:rsidRDefault="00BF4653" w:rsidP="00BF4653">
      <w:pPr>
        <w:spacing w:after="0"/>
        <w:ind w:left="567" w:right="113"/>
        <w:jc w:val="both"/>
        <w:rPr>
          <w:rFonts w:ascii="Arial" w:eastAsia="Arial" w:hAnsi="Arial" w:cs="Arial"/>
          <w:iCs/>
          <w:sz w:val="20"/>
          <w:szCs w:val="20"/>
        </w:rPr>
      </w:pPr>
      <w:r w:rsidRPr="0066438B">
        <w:rPr>
          <w:rFonts w:ascii="Arial" w:eastAsia="Arial" w:hAnsi="Arial" w:cs="Arial"/>
          <w:i/>
          <w:sz w:val="20"/>
          <w:szCs w:val="20"/>
        </w:rPr>
        <w:t>Una vez realizada la visita de seguimiento como se consigna en el acta ANLR-20231362-17465, se verifica que el procedimiento de manejo silvicultural autorizado se llevó a cabo técnicamente, de acuerdo con los lineamientos contemplados en el manual de silvicultura urbana para Bogotá, ya que el tocón residual producto de la intervención silvicultural efectuada presenta altura inferior a los 10 cm medidos a partir del suelo. Se generó cobro por concepto de con respecto al SEGUIMIENTO por $ 176.254 (M/</w:t>
      </w:r>
      <w:proofErr w:type="spellStart"/>
      <w:r w:rsidRPr="0066438B">
        <w:rPr>
          <w:rFonts w:ascii="Arial" w:eastAsia="Arial" w:hAnsi="Arial" w:cs="Arial"/>
          <w:i/>
          <w:sz w:val="20"/>
          <w:szCs w:val="20"/>
        </w:rPr>
        <w:t>cte</w:t>
      </w:r>
      <w:proofErr w:type="spellEnd"/>
      <w:r w:rsidRPr="0066438B">
        <w:rPr>
          <w:rFonts w:ascii="Arial" w:eastAsia="Arial" w:hAnsi="Arial" w:cs="Arial"/>
          <w:i/>
          <w:sz w:val="20"/>
          <w:szCs w:val="20"/>
        </w:rPr>
        <w:t>). Por medida compensatoria el autorizado deberá pagar en forma monetaria un total de $ 1.412.344 correspondientes a 3,55 IVP(s) o 1,55454 SMMLV. Revisando el sistema de correspondencia FOREST no se hallaron los pagos por medida compensatoria y seguimiento. El concepto técnico NO requirió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0DF3617F" w14:textId="77777777" w:rsidR="00BF4653" w:rsidRPr="00BF04C7" w:rsidRDefault="00BF4653" w:rsidP="00BF4653">
      <w:pPr>
        <w:spacing w:after="0"/>
        <w:ind w:left="567" w:right="113"/>
        <w:jc w:val="both"/>
        <w:rPr>
          <w:rFonts w:ascii="Arial" w:eastAsia="Arial" w:hAnsi="Arial" w:cs="Arial"/>
          <w:color w:val="7030A0"/>
        </w:rPr>
      </w:pPr>
    </w:p>
    <w:p w14:paraId="4CF00E6B" w14:textId="77777777" w:rsidR="00BF4653" w:rsidRDefault="00BF4653" w:rsidP="00BF4653">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8E1B40">
        <w:rPr>
          <w:rFonts w:ascii="Arial" w:eastAsia="Arial" w:hAnsi="Arial" w:cs="Arial"/>
        </w:rPr>
        <w:t xml:space="preserve">expediente </w:t>
      </w:r>
      <w:r w:rsidRPr="008E1B40">
        <w:rPr>
          <w:rFonts w:ascii="Arial" w:eastAsia="Arial" w:hAnsi="Arial" w:cs="Arial"/>
          <w:b/>
        </w:rPr>
        <w:t>SDA-03-2025-1297</w:t>
      </w:r>
      <w:r w:rsidRPr="008E1B40">
        <w:rPr>
          <w:rFonts w:ascii="Arial" w:eastAsia="Arial" w:hAnsi="Arial" w:cs="Arial"/>
        </w:rPr>
        <w:t>, consultó</w:t>
      </w:r>
      <w:r w:rsidRPr="00797E8D">
        <w:rPr>
          <w:rFonts w:ascii="Arial" w:eastAsia="Arial" w:hAnsi="Arial" w:cs="Arial"/>
        </w:rPr>
        <w:t xml:space="preserve"> la base consolidada de recaudo de la Subdirección Financiera de la Secretaría Distrital de Ambiente (SDA), en la que se registra el pago de los conceptos exigidos, tal como se relaciona a continuación:</w:t>
      </w:r>
    </w:p>
    <w:p w14:paraId="3065EB13" w14:textId="77777777" w:rsidR="00BF4653" w:rsidRPr="00797E8D" w:rsidRDefault="00BF4653" w:rsidP="00BF4653">
      <w:pPr>
        <w:spacing w:after="0"/>
        <w:ind w:right="48"/>
        <w:jc w:val="both"/>
        <w:rPr>
          <w:rFonts w:ascii="Arial" w:eastAsia="Arial" w:hAnsi="Arial" w:cs="Arial"/>
        </w:rPr>
      </w:pPr>
    </w:p>
    <w:tbl>
      <w:tblPr>
        <w:tblW w:w="9640" w:type="dxa"/>
        <w:tblInd w:w="-152" w:type="dxa"/>
        <w:tblLayout w:type="fixed"/>
        <w:tblCellMar>
          <w:left w:w="70" w:type="dxa"/>
          <w:right w:w="70" w:type="dxa"/>
        </w:tblCellMar>
        <w:tblLook w:val="04A0" w:firstRow="1" w:lastRow="0" w:firstColumn="1" w:lastColumn="0" w:noHBand="0" w:noVBand="1"/>
      </w:tblPr>
      <w:tblGrid>
        <w:gridCol w:w="1276"/>
        <w:gridCol w:w="567"/>
        <w:gridCol w:w="993"/>
        <w:gridCol w:w="1275"/>
        <w:gridCol w:w="1134"/>
        <w:gridCol w:w="1276"/>
        <w:gridCol w:w="709"/>
        <w:gridCol w:w="992"/>
        <w:gridCol w:w="1418"/>
      </w:tblGrid>
      <w:tr w:rsidR="00584143" w:rsidRPr="00736F15" w14:paraId="45A97C05" w14:textId="77777777" w:rsidTr="00584143">
        <w:trPr>
          <w:trHeight w:val="517"/>
        </w:trPr>
        <w:tc>
          <w:tcPr>
            <w:tcW w:w="127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50F80753"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63DE9AC"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03A4241"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60C7820"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7694C86"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DA995E8"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DE8CE54"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7405FD5"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BA936D6" w14:textId="77777777" w:rsidR="00BF4653" w:rsidRPr="00736F15" w:rsidRDefault="00BF4653"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BF4653" w:rsidRPr="00736F15" w14:paraId="5F92F114" w14:textId="77777777" w:rsidTr="00584143">
        <w:trPr>
          <w:trHeight w:val="795"/>
        </w:trPr>
        <w:tc>
          <w:tcPr>
            <w:tcW w:w="1276" w:type="dxa"/>
            <w:tcBorders>
              <w:top w:val="nil"/>
              <w:left w:val="single" w:sz="8" w:space="0" w:color="000000"/>
              <w:bottom w:val="single" w:sz="4" w:space="0" w:color="auto"/>
              <w:right w:val="single" w:sz="8" w:space="0" w:color="000000"/>
            </w:tcBorders>
            <w:shd w:val="clear" w:color="auto" w:fill="auto"/>
            <w:vAlign w:val="center"/>
            <w:hideMark/>
          </w:tcPr>
          <w:p w14:paraId="1207A236"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COMPENSACION TALA DE ARBOLES</w:t>
            </w:r>
          </w:p>
        </w:tc>
        <w:tc>
          <w:tcPr>
            <w:tcW w:w="567" w:type="dxa"/>
            <w:tcBorders>
              <w:top w:val="nil"/>
              <w:left w:val="single" w:sz="8" w:space="0" w:color="CCCCCC"/>
              <w:bottom w:val="single" w:sz="4" w:space="0" w:color="auto"/>
              <w:right w:val="single" w:sz="8" w:space="0" w:color="000000"/>
            </w:tcBorders>
            <w:shd w:val="clear" w:color="auto" w:fill="auto"/>
            <w:vAlign w:val="center"/>
            <w:hideMark/>
          </w:tcPr>
          <w:p w14:paraId="49E6B5A7"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NIT</w:t>
            </w:r>
          </w:p>
        </w:tc>
        <w:tc>
          <w:tcPr>
            <w:tcW w:w="993" w:type="dxa"/>
            <w:tcBorders>
              <w:top w:val="nil"/>
              <w:left w:val="single" w:sz="8" w:space="0" w:color="CCCCCC"/>
              <w:bottom w:val="single" w:sz="4" w:space="0" w:color="auto"/>
              <w:right w:val="single" w:sz="8" w:space="0" w:color="000000"/>
            </w:tcBorders>
            <w:shd w:val="clear" w:color="auto" w:fill="auto"/>
            <w:vAlign w:val="center"/>
            <w:hideMark/>
          </w:tcPr>
          <w:p w14:paraId="32D39ED0"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800168402</w:t>
            </w:r>
          </w:p>
        </w:tc>
        <w:tc>
          <w:tcPr>
            <w:tcW w:w="1275" w:type="dxa"/>
            <w:tcBorders>
              <w:top w:val="nil"/>
              <w:left w:val="single" w:sz="8" w:space="0" w:color="CCCCCC"/>
              <w:bottom w:val="single" w:sz="4" w:space="0" w:color="auto"/>
              <w:right w:val="single" w:sz="8" w:space="0" w:color="000000"/>
            </w:tcBorders>
            <w:shd w:val="clear" w:color="auto" w:fill="auto"/>
            <w:vAlign w:val="center"/>
            <w:hideMark/>
          </w:tcPr>
          <w:p w14:paraId="7B804E8D"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CONSTRUCTORA ANDINA DE CABAÑAS LIMITADA</w:t>
            </w:r>
          </w:p>
        </w:tc>
        <w:tc>
          <w:tcPr>
            <w:tcW w:w="1134" w:type="dxa"/>
            <w:tcBorders>
              <w:top w:val="nil"/>
              <w:left w:val="single" w:sz="8" w:space="0" w:color="CCCCCC"/>
              <w:bottom w:val="single" w:sz="4" w:space="0" w:color="auto"/>
              <w:right w:val="single" w:sz="8" w:space="0" w:color="000000"/>
            </w:tcBorders>
            <w:shd w:val="clear" w:color="auto" w:fill="auto"/>
            <w:vAlign w:val="center"/>
            <w:hideMark/>
          </w:tcPr>
          <w:p w14:paraId="045271E2"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$1.412.344,00</w:t>
            </w:r>
          </w:p>
        </w:tc>
        <w:tc>
          <w:tcPr>
            <w:tcW w:w="1276" w:type="dxa"/>
            <w:tcBorders>
              <w:top w:val="nil"/>
              <w:left w:val="single" w:sz="8" w:space="0" w:color="CCCCCC"/>
              <w:bottom w:val="single" w:sz="4" w:space="0" w:color="auto"/>
              <w:right w:val="single" w:sz="8" w:space="0" w:color="000000"/>
            </w:tcBorders>
            <w:shd w:val="clear" w:color="auto" w:fill="auto"/>
            <w:vAlign w:val="center"/>
            <w:hideMark/>
          </w:tcPr>
          <w:p w14:paraId="69E7ABEA"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COMPENSACION</w:t>
            </w:r>
          </w:p>
        </w:tc>
        <w:tc>
          <w:tcPr>
            <w:tcW w:w="709" w:type="dxa"/>
            <w:tcBorders>
              <w:top w:val="nil"/>
              <w:left w:val="single" w:sz="8" w:space="0" w:color="CCCCCC"/>
              <w:bottom w:val="single" w:sz="4" w:space="0" w:color="auto"/>
              <w:right w:val="single" w:sz="8" w:space="0" w:color="000000"/>
            </w:tcBorders>
            <w:shd w:val="clear" w:color="auto" w:fill="auto"/>
            <w:vAlign w:val="center"/>
            <w:hideMark/>
          </w:tcPr>
          <w:p w14:paraId="77BB0E6A"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5263538</w:t>
            </w:r>
          </w:p>
        </w:tc>
        <w:tc>
          <w:tcPr>
            <w:tcW w:w="992" w:type="dxa"/>
            <w:tcBorders>
              <w:top w:val="nil"/>
              <w:left w:val="single" w:sz="8" w:space="0" w:color="CCCCCC"/>
              <w:bottom w:val="single" w:sz="4" w:space="0" w:color="auto"/>
              <w:right w:val="single" w:sz="8" w:space="0" w:color="000000"/>
            </w:tcBorders>
            <w:shd w:val="clear" w:color="auto" w:fill="auto"/>
            <w:vAlign w:val="center"/>
            <w:hideMark/>
          </w:tcPr>
          <w:p w14:paraId="5E24F39D"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23/11/2021</w:t>
            </w:r>
          </w:p>
        </w:tc>
        <w:tc>
          <w:tcPr>
            <w:tcW w:w="1418" w:type="dxa"/>
            <w:tcBorders>
              <w:top w:val="nil"/>
              <w:left w:val="single" w:sz="8" w:space="0" w:color="CCCCCC"/>
              <w:bottom w:val="single" w:sz="4" w:space="0" w:color="auto"/>
              <w:right w:val="single" w:sz="8" w:space="0" w:color="000000"/>
            </w:tcBorders>
            <w:shd w:val="clear" w:color="auto" w:fill="auto"/>
            <w:vAlign w:val="center"/>
            <w:hideMark/>
          </w:tcPr>
          <w:p w14:paraId="4AA2B8A8" w14:textId="77777777" w:rsidR="00BF4653" w:rsidRPr="0066438B" w:rsidRDefault="00BF4653" w:rsidP="001F6663">
            <w:pPr>
              <w:spacing w:after="0" w:line="240" w:lineRule="auto"/>
              <w:jc w:val="center"/>
              <w:rPr>
                <w:rFonts w:eastAsia="Times New Roman"/>
                <w:color w:val="000000"/>
                <w:sz w:val="16"/>
                <w:szCs w:val="16"/>
              </w:rPr>
            </w:pPr>
            <w:r w:rsidRPr="0066438B">
              <w:rPr>
                <w:color w:val="000000"/>
                <w:sz w:val="16"/>
                <w:szCs w:val="16"/>
              </w:rPr>
              <w:t>SSFFS-10214/2021</w:t>
            </w:r>
          </w:p>
        </w:tc>
      </w:tr>
      <w:tr w:rsidR="00BF4653" w:rsidRPr="00736F15" w14:paraId="6C93DDCB" w14:textId="77777777" w:rsidTr="00584143">
        <w:trPr>
          <w:trHeight w:val="795"/>
        </w:trPr>
        <w:tc>
          <w:tcPr>
            <w:tcW w:w="1276" w:type="dxa"/>
            <w:tcBorders>
              <w:top w:val="single" w:sz="4" w:space="0" w:color="auto"/>
              <w:left w:val="single" w:sz="8" w:space="0" w:color="000000"/>
              <w:bottom w:val="single" w:sz="4" w:space="0" w:color="auto"/>
              <w:right w:val="single" w:sz="8" w:space="0" w:color="000000"/>
            </w:tcBorders>
            <w:shd w:val="clear" w:color="auto" w:fill="auto"/>
            <w:vAlign w:val="center"/>
          </w:tcPr>
          <w:p w14:paraId="23376342" w14:textId="77777777" w:rsidR="00BF4653" w:rsidRPr="0066438B" w:rsidRDefault="00BF4653" w:rsidP="001F6663">
            <w:pPr>
              <w:spacing w:after="0" w:line="240" w:lineRule="auto"/>
              <w:jc w:val="center"/>
              <w:rPr>
                <w:color w:val="000000"/>
                <w:sz w:val="16"/>
                <w:szCs w:val="16"/>
              </w:rPr>
            </w:pPr>
            <w:r w:rsidRPr="0066438B">
              <w:rPr>
                <w:color w:val="000000"/>
                <w:sz w:val="16"/>
                <w:szCs w:val="16"/>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shd w:val="clear" w:color="auto" w:fill="auto"/>
            <w:vAlign w:val="center"/>
          </w:tcPr>
          <w:p w14:paraId="1EE7B066" w14:textId="77777777" w:rsidR="00BF4653" w:rsidRPr="0066438B" w:rsidRDefault="00BF4653" w:rsidP="001F6663">
            <w:pPr>
              <w:spacing w:after="0" w:line="240" w:lineRule="auto"/>
              <w:jc w:val="center"/>
              <w:rPr>
                <w:color w:val="000000"/>
                <w:sz w:val="16"/>
                <w:szCs w:val="16"/>
              </w:rPr>
            </w:pPr>
            <w:r w:rsidRPr="0066438B">
              <w:rPr>
                <w:color w:val="000000"/>
                <w:sz w:val="16"/>
                <w:szCs w:val="16"/>
              </w:rPr>
              <w:t>NIT</w:t>
            </w:r>
          </w:p>
        </w:tc>
        <w:tc>
          <w:tcPr>
            <w:tcW w:w="993" w:type="dxa"/>
            <w:tcBorders>
              <w:top w:val="single" w:sz="4" w:space="0" w:color="auto"/>
              <w:left w:val="single" w:sz="8" w:space="0" w:color="CCCCCC"/>
              <w:bottom w:val="single" w:sz="4" w:space="0" w:color="auto"/>
              <w:right w:val="single" w:sz="8" w:space="0" w:color="000000"/>
            </w:tcBorders>
            <w:shd w:val="clear" w:color="auto" w:fill="auto"/>
            <w:vAlign w:val="center"/>
          </w:tcPr>
          <w:p w14:paraId="3966EF3B" w14:textId="77777777" w:rsidR="00BF4653" w:rsidRPr="0066438B" w:rsidRDefault="00BF4653" w:rsidP="001F6663">
            <w:pPr>
              <w:spacing w:after="0" w:line="240" w:lineRule="auto"/>
              <w:jc w:val="center"/>
              <w:rPr>
                <w:color w:val="000000"/>
                <w:sz w:val="16"/>
                <w:szCs w:val="16"/>
              </w:rPr>
            </w:pPr>
            <w:r w:rsidRPr="0066438B">
              <w:rPr>
                <w:color w:val="000000"/>
                <w:sz w:val="16"/>
                <w:szCs w:val="16"/>
              </w:rPr>
              <w:t>800168402</w:t>
            </w:r>
          </w:p>
        </w:tc>
        <w:tc>
          <w:tcPr>
            <w:tcW w:w="1275" w:type="dxa"/>
            <w:tcBorders>
              <w:top w:val="single" w:sz="4" w:space="0" w:color="auto"/>
              <w:left w:val="single" w:sz="8" w:space="0" w:color="CCCCCC"/>
              <w:bottom w:val="single" w:sz="4" w:space="0" w:color="auto"/>
              <w:right w:val="single" w:sz="8" w:space="0" w:color="000000"/>
            </w:tcBorders>
            <w:shd w:val="clear" w:color="auto" w:fill="auto"/>
            <w:vAlign w:val="center"/>
          </w:tcPr>
          <w:p w14:paraId="3CF46A6C" w14:textId="77777777" w:rsidR="00BF4653" w:rsidRPr="0066438B" w:rsidRDefault="00BF4653" w:rsidP="001F6663">
            <w:pPr>
              <w:spacing w:after="0" w:line="240" w:lineRule="auto"/>
              <w:jc w:val="center"/>
              <w:rPr>
                <w:color w:val="000000"/>
                <w:sz w:val="16"/>
                <w:szCs w:val="16"/>
              </w:rPr>
            </w:pPr>
            <w:r w:rsidRPr="0066438B">
              <w:rPr>
                <w:color w:val="000000"/>
                <w:sz w:val="16"/>
                <w:szCs w:val="16"/>
              </w:rPr>
              <w:t>CONSTRUCTORA ANDINA DE CABAÑAS LIMITADA</w:t>
            </w:r>
          </w:p>
        </w:tc>
        <w:tc>
          <w:tcPr>
            <w:tcW w:w="1134" w:type="dxa"/>
            <w:tcBorders>
              <w:top w:val="single" w:sz="4" w:space="0" w:color="auto"/>
              <w:left w:val="single" w:sz="8" w:space="0" w:color="CCCCCC"/>
              <w:bottom w:val="single" w:sz="4" w:space="0" w:color="auto"/>
              <w:right w:val="single" w:sz="8" w:space="0" w:color="000000"/>
            </w:tcBorders>
            <w:shd w:val="clear" w:color="auto" w:fill="auto"/>
            <w:vAlign w:val="center"/>
          </w:tcPr>
          <w:p w14:paraId="07A38FB9" w14:textId="77777777" w:rsidR="00BF4653" w:rsidRPr="0066438B" w:rsidRDefault="00BF4653" w:rsidP="001F6663">
            <w:pPr>
              <w:spacing w:after="0" w:line="240" w:lineRule="auto"/>
              <w:jc w:val="center"/>
              <w:rPr>
                <w:color w:val="000000"/>
                <w:sz w:val="16"/>
                <w:szCs w:val="16"/>
              </w:rPr>
            </w:pPr>
            <w:r w:rsidRPr="0066438B">
              <w:rPr>
                <w:color w:val="000000"/>
                <w:sz w:val="16"/>
                <w:szCs w:val="16"/>
              </w:rPr>
              <w:t>$176.254,00</w:t>
            </w:r>
          </w:p>
        </w:tc>
        <w:tc>
          <w:tcPr>
            <w:tcW w:w="1276" w:type="dxa"/>
            <w:tcBorders>
              <w:top w:val="single" w:sz="4" w:space="0" w:color="auto"/>
              <w:left w:val="single" w:sz="8" w:space="0" w:color="CCCCCC"/>
              <w:bottom w:val="single" w:sz="4" w:space="0" w:color="auto"/>
              <w:right w:val="single" w:sz="8" w:space="0" w:color="000000"/>
            </w:tcBorders>
            <w:shd w:val="clear" w:color="auto" w:fill="auto"/>
            <w:vAlign w:val="center"/>
          </w:tcPr>
          <w:p w14:paraId="28CD618F" w14:textId="77777777" w:rsidR="00BF4653" w:rsidRPr="0066438B" w:rsidRDefault="00BF4653" w:rsidP="001F6663">
            <w:pPr>
              <w:spacing w:after="0" w:line="240" w:lineRule="auto"/>
              <w:jc w:val="center"/>
              <w:rPr>
                <w:color w:val="000000"/>
                <w:sz w:val="16"/>
                <w:szCs w:val="16"/>
              </w:rPr>
            </w:pPr>
            <w:r w:rsidRPr="0066438B">
              <w:rPr>
                <w:color w:val="000000"/>
                <w:sz w:val="16"/>
                <w:szCs w:val="16"/>
              </w:rPr>
              <w:t>SEGUIMIENTO</w:t>
            </w:r>
          </w:p>
        </w:tc>
        <w:tc>
          <w:tcPr>
            <w:tcW w:w="709" w:type="dxa"/>
            <w:tcBorders>
              <w:top w:val="single" w:sz="4" w:space="0" w:color="auto"/>
              <w:left w:val="single" w:sz="8" w:space="0" w:color="CCCCCC"/>
              <w:bottom w:val="single" w:sz="4" w:space="0" w:color="auto"/>
              <w:right w:val="single" w:sz="8" w:space="0" w:color="000000"/>
            </w:tcBorders>
            <w:shd w:val="clear" w:color="auto" w:fill="auto"/>
            <w:vAlign w:val="center"/>
          </w:tcPr>
          <w:p w14:paraId="6A246B03" w14:textId="77777777" w:rsidR="00BF4653" w:rsidRPr="0066438B" w:rsidRDefault="00BF4653" w:rsidP="001F6663">
            <w:pPr>
              <w:spacing w:after="0" w:line="240" w:lineRule="auto"/>
              <w:jc w:val="center"/>
              <w:rPr>
                <w:color w:val="000000"/>
                <w:sz w:val="16"/>
                <w:szCs w:val="16"/>
              </w:rPr>
            </w:pPr>
            <w:r w:rsidRPr="0066438B">
              <w:rPr>
                <w:color w:val="000000"/>
                <w:sz w:val="16"/>
                <w:szCs w:val="16"/>
              </w:rPr>
              <w:t>5263543</w:t>
            </w:r>
          </w:p>
        </w:tc>
        <w:tc>
          <w:tcPr>
            <w:tcW w:w="992" w:type="dxa"/>
            <w:tcBorders>
              <w:top w:val="single" w:sz="4" w:space="0" w:color="auto"/>
              <w:left w:val="single" w:sz="8" w:space="0" w:color="CCCCCC"/>
              <w:bottom w:val="single" w:sz="4" w:space="0" w:color="auto"/>
              <w:right w:val="single" w:sz="8" w:space="0" w:color="000000"/>
            </w:tcBorders>
            <w:shd w:val="clear" w:color="auto" w:fill="auto"/>
            <w:vAlign w:val="center"/>
          </w:tcPr>
          <w:p w14:paraId="122A378C" w14:textId="77777777" w:rsidR="00BF4653" w:rsidRPr="0066438B" w:rsidRDefault="00BF4653" w:rsidP="001F6663">
            <w:pPr>
              <w:spacing w:after="0" w:line="240" w:lineRule="auto"/>
              <w:jc w:val="center"/>
              <w:rPr>
                <w:color w:val="000000"/>
                <w:sz w:val="16"/>
                <w:szCs w:val="16"/>
              </w:rPr>
            </w:pPr>
            <w:r w:rsidRPr="0066438B">
              <w:rPr>
                <w:color w:val="000000"/>
                <w:sz w:val="16"/>
                <w:szCs w:val="16"/>
              </w:rPr>
              <w:t>23/11/2021</w:t>
            </w:r>
          </w:p>
        </w:tc>
        <w:tc>
          <w:tcPr>
            <w:tcW w:w="1418" w:type="dxa"/>
            <w:tcBorders>
              <w:top w:val="single" w:sz="4" w:space="0" w:color="auto"/>
              <w:left w:val="single" w:sz="8" w:space="0" w:color="CCCCCC"/>
              <w:bottom w:val="single" w:sz="4" w:space="0" w:color="auto"/>
              <w:right w:val="single" w:sz="8" w:space="0" w:color="000000"/>
            </w:tcBorders>
            <w:shd w:val="clear" w:color="auto" w:fill="auto"/>
            <w:vAlign w:val="center"/>
          </w:tcPr>
          <w:p w14:paraId="78A1A716" w14:textId="77777777" w:rsidR="00BF4653" w:rsidRPr="0066438B" w:rsidRDefault="00BF4653" w:rsidP="001F6663">
            <w:pPr>
              <w:spacing w:after="0" w:line="240" w:lineRule="auto"/>
              <w:jc w:val="center"/>
              <w:rPr>
                <w:color w:val="000000"/>
                <w:sz w:val="16"/>
                <w:szCs w:val="16"/>
              </w:rPr>
            </w:pPr>
            <w:r w:rsidRPr="0066438B">
              <w:rPr>
                <w:color w:val="000000"/>
                <w:sz w:val="16"/>
                <w:szCs w:val="16"/>
              </w:rPr>
              <w:t>SSFFS-10214/2021</w:t>
            </w:r>
          </w:p>
        </w:tc>
      </w:tr>
    </w:tbl>
    <w:p w14:paraId="7FB096AC" w14:textId="77777777" w:rsidR="00BF4653" w:rsidRPr="00797E8D" w:rsidRDefault="00BF4653" w:rsidP="00BF4653">
      <w:pPr>
        <w:spacing w:after="0"/>
        <w:ind w:right="48"/>
        <w:jc w:val="both"/>
        <w:rPr>
          <w:rFonts w:ascii="Arial" w:eastAsia="Arial" w:hAnsi="Arial" w:cs="Arial"/>
          <w:color w:val="7030A0"/>
        </w:rPr>
      </w:pPr>
    </w:p>
    <w:p w14:paraId="0E2F447B" w14:textId="77777777" w:rsidR="00212070" w:rsidRDefault="00212070" w:rsidP="00BF4653">
      <w:pPr>
        <w:pStyle w:val="Ttulo4"/>
        <w:spacing w:before="0" w:after="0" w:line="276" w:lineRule="auto"/>
        <w:ind w:right="48"/>
        <w:jc w:val="both"/>
        <w:rPr>
          <w:rFonts w:ascii="Arial" w:eastAsia="Arial" w:hAnsi="Arial" w:cs="Arial"/>
          <w:b/>
          <w:bCs/>
          <w:i w:val="0"/>
          <w:iCs w:val="0"/>
          <w:color w:val="auto"/>
          <w:sz w:val="22"/>
          <w:szCs w:val="22"/>
        </w:rPr>
      </w:pPr>
    </w:p>
    <w:p w14:paraId="34915446" w14:textId="307B8879" w:rsidR="00BF4653" w:rsidRPr="00797E8D" w:rsidRDefault="00BF4653" w:rsidP="00BF4653">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465ACAC9" w14:textId="77777777" w:rsidR="00BF4653" w:rsidRDefault="00BF4653" w:rsidP="00BF4653">
      <w:pPr>
        <w:spacing w:after="0"/>
        <w:ind w:right="48"/>
        <w:jc w:val="both"/>
        <w:rPr>
          <w:rFonts w:ascii="Arial" w:eastAsia="Arial" w:hAnsi="Arial" w:cs="Arial"/>
        </w:rPr>
      </w:pPr>
    </w:p>
    <w:p w14:paraId="57F29DBF" w14:textId="77777777" w:rsidR="00212070" w:rsidRPr="00797E8D" w:rsidRDefault="00212070" w:rsidP="00BF4653">
      <w:pPr>
        <w:spacing w:after="0"/>
        <w:ind w:right="48"/>
        <w:jc w:val="both"/>
        <w:rPr>
          <w:rFonts w:ascii="Arial" w:eastAsia="Arial" w:hAnsi="Arial" w:cs="Arial"/>
        </w:rPr>
      </w:pPr>
    </w:p>
    <w:p w14:paraId="24225431" w14:textId="77777777" w:rsidR="00BF4653" w:rsidRPr="00797E8D" w:rsidRDefault="00BF4653" w:rsidP="00BF4653">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5404A71A" w14:textId="77777777" w:rsidR="00BF4653" w:rsidRPr="00797E8D" w:rsidRDefault="00BF4653" w:rsidP="00BF4653">
      <w:pPr>
        <w:spacing w:after="0"/>
        <w:ind w:right="48"/>
        <w:jc w:val="both"/>
        <w:rPr>
          <w:rFonts w:ascii="Arial" w:eastAsia="Arial" w:hAnsi="Arial" w:cs="Arial"/>
          <w:i/>
        </w:rPr>
      </w:pPr>
    </w:p>
    <w:p w14:paraId="518B7F57" w14:textId="77777777" w:rsidR="00BF4653" w:rsidRPr="00797E8D" w:rsidRDefault="00BF4653" w:rsidP="00BF4653">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6FA0FFD9" w14:textId="77777777" w:rsidR="00BF4653" w:rsidRPr="00797E8D" w:rsidRDefault="00BF4653" w:rsidP="00BF4653">
      <w:pPr>
        <w:spacing w:after="0"/>
        <w:ind w:right="48"/>
        <w:jc w:val="both"/>
        <w:rPr>
          <w:rFonts w:ascii="Arial" w:eastAsia="Arial" w:hAnsi="Arial" w:cs="Arial"/>
        </w:rPr>
      </w:pPr>
    </w:p>
    <w:p w14:paraId="0E842078" w14:textId="77777777" w:rsidR="00BF4653" w:rsidRPr="00797E8D" w:rsidRDefault="00BF4653" w:rsidP="00BF4653">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7DDE6026" w14:textId="77777777" w:rsidR="00BF4653" w:rsidRPr="00797E8D" w:rsidRDefault="00BF4653" w:rsidP="00BF4653">
      <w:pPr>
        <w:spacing w:after="0"/>
        <w:ind w:right="48"/>
        <w:jc w:val="both"/>
        <w:rPr>
          <w:rFonts w:ascii="Arial" w:eastAsia="Arial" w:hAnsi="Arial" w:cs="Arial"/>
          <w:i/>
        </w:rPr>
      </w:pPr>
    </w:p>
    <w:p w14:paraId="571B99B9" w14:textId="77777777" w:rsidR="00BF4653" w:rsidRPr="00797E8D" w:rsidRDefault="00BF4653" w:rsidP="00BF4653">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58E53B3A" w14:textId="77777777" w:rsidR="00BF4653" w:rsidRPr="00797E8D" w:rsidRDefault="00BF4653" w:rsidP="00BF4653">
      <w:pPr>
        <w:spacing w:after="0"/>
        <w:ind w:right="48"/>
        <w:jc w:val="both"/>
        <w:rPr>
          <w:rFonts w:ascii="Arial" w:eastAsia="Arial" w:hAnsi="Arial" w:cs="Arial"/>
        </w:rPr>
      </w:pPr>
    </w:p>
    <w:p w14:paraId="6D1E04EC" w14:textId="77777777"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3AFBE4E" w14:textId="77777777" w:rsidR="00BF4653" w:rsidRPr="00797E8D" w:rsidRDefault="00BF4653" w:rsidP="00BF4653">
      <w:pPr>
        <w:spacing w:after="0"/>
        <w:ind w:left="567" w:right="567"/>
        <w:jc w:val="both"/>
        <w:rPr>
          <w:rFonts w:ascii="Arial" w:eastAsia="Arial" w:hAnsi="Arial" w:cs="Arial"/>
          <w:i/>
          <w:sz w:val="20"/>
          <w:szCs w:val="20"/>
        </w:rPr>
      </w:pPr>
    </w:p>
    <w:p w14:paraId="782497D1" w14:textId="77777777"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EE112D4" w14:textId="77777777" w:rsidR="00BF4653" w:rsidRPr="00797E8D" w:rsidRDefault="00BF4653" w:rsidP="00BF4653">
      <w:pPr>
        <w:spacing w:after="0"/>
        <w:ind w:left="567" w:right="567"/>
        <w:jc w:val="both"/>
        <w:rPr>
          <w:rFonts w:ascii="Arial" w:eastAsia="Arial" w:hAnsi="Arial" w:cs="Arial"/>
          <w:i/>
          <w:sz w:val="20"/>
          <w:szCs w:val="20"/>
        </w:rPr>
      </w:pPr>
    </w:p>
    <w:p w14:paraId="0B9C2A0F" w14:textId="77777777"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106292A" w14:textId="77777777" w:rsidR="00BF4653" w:rsidRPr="00797E8D" w:rsidRDefault="00BF4653" w:rsidP="00BF4653">
      <w:pPr>
        <w:spacing w:after="0"/>
        <w:ind w:left="567" w:right="567"/>
        <w:jc w:val="both"/>
        <w:rPr>
          <w:rFonts w:ascii="Arial" w:eastAsia="Arial" w:hAnsi="Arial" w:cs="Arial"/>
          <w:i/>
          <w:sz w:val="20"/>
          <w:szCs w:val="20"/>
        </w:rPr>
      </w:pPr>
    </w:p>
    <w:p w14:paraId="6465EE12" w14:textId="77777777"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56B2320" w14:textId="77777777" w:rsidR="00BF4653" w:rsidRPr="00797E8D" w:rsidRDefault="00BF4653" w:rsidP="00BF4653">
      <w:pPr>
        <w:spacing w:after="0"/>
        <w:ind w:right="48"/>
        <w:jc w:val="both"/>
        <w:rPr>
          <w:rFonts w:ascii="Arial" w:eastAsia="Arial" w:hAnsi="Arial" w:cs="Arial"/>
          <w:i/>
        </w:rPr>
      </w:pPr>
    </w:p>
    <w:p w14:paraId="6A2F47DB" w14:textId="77777777" w:rsidR="00BF4653" w:rsidRPr="00797E8D" w:rsidRDefault="00BF4653" w:rsidP="00BF4653">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32E49678" w14:textId="77777777" w:rsidR="00BF4653" w:rsidRPr="00797E8D" w:rsidRDefault="00BF4653" w:rsidP="00BF4653">
      <w:pPr>
        <w:spacing w:after="0"/>
        <w:ind w:right="48"/>
        <w:jc w:val="both"/>
        <w:rPr>
          <w:rFonts w:ascii="Arial" w:eastAsia="Arial" w:hAnsi="Arial" w:cs="Arial"/>
          <w:b/>
        </w:rPr>
      </w:pPr>
    </w:p>
    <w:p w14:paraId="066D4161" w14:textId="77777777" w:rsidR="00BF4653" w:rsidRPr="002D290C" w:rsidRDefault="00BF4653" w:rsidP="00BF4653">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871DA2A" w14:textId="77777777" w:rsidR="00BF4653" w:rsidRPr="002D290C" w:rsidRDefault="00BF4653" w:rsidP="00BF4653">
      <w:pPr>
        <w:spacing w:after="0"/>
        <w:ind w:right="567"/>
        <w:jc w:val="both"/>
        <w:rPr>
          <w:rFonts w:ascii="Arial" w:eastAsia="Arial" w:hAnsi="Arial" w:cs="Arial"/>
          <w:lang w:val="es-CO"/>
        </w:rPr>
      </w:pPr>
    </w:p>
    <w:p w14:paraId="32CB5261" w14:textId="77777777" w:rsidR="00BF4653" w:rsidRDefault="00BF4653" w:rsidP="00BF4653">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D2413E7" w14:textId="77777777" w:rsidR="00BF4653" w:rsidRPr="00736F15" w:rsidRDefault="00BF4653" w:rsidP="00BF4653">
      <w:pPr>
        <w:spacing w:after="0"/>
        <w:ind w:left="567" w:right="567"/>
        <w:jc w:val="both"/>
        <w:rPr>
          <w:rFonts w:ascii="Arial" w:eastAsia="Arial" w:hAnsi="Arial" w:cs="Arial"/>
          <w:sz w:val="20"/>
          <w:szCs w:val="20"/>
          <w:lang w:val="es-CO"/>
        </w:rPr>
      </w:pPr>
    </w:p>
    <w:p w14:paraId="2C1C5564" w14:textId="77777777" w:rsidR="00BF4653" w:rsidRDefault="00BF4653" w:rsidP="00BF4653">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30C3400" w14:textId="77777777" w:rsidR="00212070" w:rsidRPr="00736F15" w:rsidRDefault="00212070" w:rsidP="00BF4653">
      <w:pPr>
        <w:spacing w:after="0"/>
        <w:ind w:left="567" w:right="567"/>
        <w:jc w:val="both"/>
        <w:rPr>
          <w:rFonts w:ascii="Arial" w:eastAsia="Arial" w:hAnsi="Arial" w:cs="Arial"/>
          <w:sz w:val="20"/>
          <w:szCs w:val="20"/>
          <w:lang w:val="es-CO"/>
        </w:rPr>
      </w:pPr>
    </w:p>
    <w:p w14:paraId="5604BA50" w14:textId="77777777" w:rsidR="00BF4653" w:rsidRPr="00736F15" w:rsidRDefault="00BF4653" w:rsidP="00BF4653">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0E6C78DD" w14:textId="77777777" w:rsidR="00BF4653" w:rsidRPr="00797E8D" w:rsidRDefault="00BF4653" w:rsidP="00BF4653">
      <w:pPr>
        <w:spacing w:after="0"/>
        <w:ind w:right="567"/>
        <w:jc w:val="both"/>
        <w:rPr>
          <w:rFonts w:ascii="Arial" w:eastAsia="Arial" w:hAnsi="Arial" w:cs="Arial"/>
          <w:i/>
          <w:color w:val="7030A0"/>
        </w:rPr>
      </w:pPr>
    </w:p>
    <w:p w14:paraId="72657C0A" w14:textId="77777777" w:rsidR="00BF4653" w:rsidRPr="00797E8D" w:rsidRDefault="00BF4653" w:rsidP="00BF4653">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A548FF5" w14:textId="77777777" w:rsidR="00BF4653" w:rsidRPr="00797E8D" w:rsidRDefault="00BF4653" w:rsidP="00BF4653">
      <w:pPr>
        <w:spacing w:after="0"/>
        <w:ind w:right="48"/>
        <w:jc w:val="both"/>
        <w:rPr>
          <w:rFonts w:ascii="Arial" w:eastAsia="Arial" w:hAnsi="Arial" w:cs="Arial"/>
          <w:i/>
        </w:rPr>
      </w:pPr>
    </w:p>
    <w:p w14:paraId="59237B73" w14:textId="77777777"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4143D5A0" w14:textId="77777777" w:rsidR="00BF4653" w:rsidRPr="00797E8D" w:rsidRDefault="00BF4653" w:rsidP="00BF4653">
      <w:pPr>
        <w:spacing w:after="0"/>
        <w:ind w:left="567" w:right="567"/>
        <w:jc w:val="both"/>
        <w:rPr>
          <w:rFonts w:ascii="Arial" w:eastAsia="Arial" w:hAnsi="Arial" w:cs="Arial"/>
          <w:i/>
          <w:sz w:val="20"/>
          <w:szCs w:val="20"/>
        </w:rPr>
      </w:pPr>
    </w:p>
    <w:p w14:paraId="626735B6" w14:textId="77777777"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2C84781C" w14:textId="77777777" w:rsidR="00BF4653" w:rsidRPr="00797E8D" w:rsidRDefault="00BF4653" w:rsidP="00BF4653">
      <w:pPr>
        <w:spacing w:after="0"/>
        <w:ind w:left="567" w:right="567"/>
        <w:jc w:val="both"/>
        <w:rPr>
          <w:rFonts w:ascii="Arial" w:eastAsia="Arial" w:hAnsi="Arial" w:cs="Arial"/>
          <w:i/>
          <w:sz w:val="20"/>
          <w:szCs w:val="20"/>
        </w:rPr>
      </w:pPr>
    </w:p>
    <w:p w14:paraId="40635C11" w14:textId="77777777" w:rsidR="00212070"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w:t>
      </w:r>
    </w:p>
    <w:p w14:paraId="43CA4B5E" w14:textId="77777777" w:rsidR="00212070" w:rsidRDefault="00212070" w:rsidP="00BF4653">
      <w:pPr>
        <w:spacing w:after="0"/>
        <w:ind w:left="567" w:right="567"/>
        <w:jc w:val="both"/>
        <w:rPr>
          <w:rFonts w:ascii="Arial" w:eastAsia="Arial" w:hAnsi="Arial" w:cs="Arial"/>
          <w:i/>
          <w:sz w:val="20"/>
          <w:szCs w:val="20"/>
        </w:rPr>
      </w:pPr>
    </w:p>
    <w:p w14:paraId="7100A0B6" w14:textId="3ECFC521" w:rsidR="00BF4653" w:rsidRPr="00797E8D" w:rsidRDefault="00BF4653" w:rsidP="00BF4653">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 </w:t>
      </w:r>
      <w:bookmarkEnd w:id="4"/>
    </w:p>
    <w:p w14:paraId="40225E74" w14:textId="77777777" w:rsidR="00BF4653" w:rsidRPr="00797E8D" w:rsidRDefault="00BF4653" w:rsidP="00BF4653">
      <w:pPr>
        <w:spacing w:after="0"/>
        <w:ind w:right="48"/>
        <w:jc w:val="both"/>
        <w:rPr>
          <w:rFonts w:ascii="Arial" w:eastAsia="Arial" w:hAnsi="Arial" w:cs="Arial"/>
          <w:sz w:val="20"/>
          <w:szCs w:val="20"/>
        </w:rPr>
      </w:pPr>
    </w:p>
    <w:p w14:paraId="018E5732" w14:textId="77777777" w:rsidR="00BF4653" w:rsidRPr="008E1B40" w:rsidRDefault="00BF4653" w:rsidP="00BF4653">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SSFFS-10214 del 12 de septiembre de 2021</w:t>
      </w:r>
      <w:r w:rsidRPr="00797E8D">
        <w:rPr>
          <w:rFonts w:ascii="Arial" w:eastAsia="Arial" w:hAnsi="Arial" w:cs="Arial"/>
        </w:rPr>
        <w:t xml:space="preserve">, por parte de la </w:t>
      </w:r>
      <w:r>
        <w:rPr>
          <w:rFonts w:ascii="Arial" w:eastAsia="Arial" w:hAnsi="Arial" w:cs="Arial"/>
        </w:rPr>
        <w:t>CONSTRUCTORA ANDINA DE CABAÑAS LIMITADA</w:t>
      </w:r>
      <w:r w:rsidRPr="00797E8D">
        <w:rPr>
          <w:rFonts w:ascii="Arial" w:eastAsia="Arial" w:hAnsi="Arial" w:cs="Arial"/>
        </w:rPr>
        <w:t xml:space="preserve">, con NIT. </w:t>
      </w:r>
      <w:r>
        <w:rPr>
          <w:rFonts w:ascii="Arial" w:eastAsia="Arial" w:hAnsi="Arial" w:cs="Arial"/>
        </w:rPr>
        <w:t>800.168.402-1</w:t>
      </w:r>
      <w:r w:rsidRPr="00797E8D">
        <w:rPr>
          <w:rFonts w:ascii="Arial" w:eastAsia="Arial" w:hAnsi="Arial" w:cs="Arial"/>
        </w:rPr>
        <w:t xml:space="preserve">, a través de su representante legal o quien haga sus veces, y al no existir otra actuación administrativa </w:t>
      </w:r>
      <w:r w:rsidRPr="008E1B40">
        <w:rPr>
          <w:rFonts w:ascii="Arial" w:eastAsia="Arial" w:hAnsi="Arial" w:cs="Arial"/>
        </w:rPr>
        <w:t xml:space="preserve">pendiente por surtir en el presente trámite </w:t>
      </w:r>
      <w:r w:rsidRPr="008E1B40">
        <w:rPr>
          <w:rFonts w:ascii="Arial" w:eastAsia="Arial" w:hAnsi="Arial" w:cs="Arial"/>
          <w:b/>
          <w:bCs/>
        </w:rPr>
        <w:t>permisivo</w:t>
      </w:r>
      <w:r w:rsidRPr="008E1B40">
        <w:rPr>
          <w:rFonts w:ascii="Arial" w:eastAsia="Arial" w:hAnsi="Arial" w:cs="Arial"/>
        </w:rPr>
        <w:t xml:space="preserve">, se procederá al archivo del expediente </w:t>
      </w:r>
      <w:r w:rsidRPr="008E1B40">
        <w:rPr>
          <w:rFonts w:ascii="Arial" w:eastAsia="Arial" w:hAnsi="Arial" w:cs="Arial"/>
          <w:b/>
          <w:bCs/>
        </w:rPr>
        <w:t>SDA-03-2025-1297</w:t>
      </w:r>
      <w:r w:rsidRPr="008E1B40">
        <w:rPr>
          <w:rFonts w:ascii="Arial" w:eastAsia="Arial" w:hAnsi="Arial" w:cs="Arial"/>
        </w:rPr>
        <w:t>, sin perjuicio de las acciones administrativas, civiles o penales a que hubiere lugar.</w:t>
      </w:r>
      <w:bookmarkEnd w:id="5"/>
    </w:p>
    <w:p w14:paraId="4CB3BE7A" w14:textId="77777777" w:rsidR="00BF4653" w:rsidRPr="008E1B40" w:rsidRDefault="00BF4653" w:rsidP="00BF4653">
      <w:pPr>
        <w:spacing w:after="0"/>
        <w:ind w:right="48"/>
        <w:jc w:val="both"/>
        <w:rPr>
          <w:rFonts w:ascii="Arial" w:eastAsia="Arial" w:hAnsi="Arial" w:cs="Arial"/>
        </w:rPr>
      </w:pPr>
    </w:p>
    <w:p w14:paraId="269F39B2" w14:textId="77777777" w:rsidR="00BF4653" w:rsidRPr="008E1B40" w:rsidRDefault="00BF4653" w:rsidP="00BF4653">
      <w:pPr>
        <w:spacing w:after="0"/>
        <w:ind w:right="48"/>
        <w:jc w:val="both"/>
        <w:rPr>
          <w:rFonts w:ascii="Arial" w:eastAsia="Arial" w:hAnsi="Arial" w:cs="Arial"/>
          <w:b/>
        </w:rPr>
      </w:pPr>
      <w:r w:rsidRPr="008E1B40">
        <w:rPr>
          <w:rFonts w:ascii="Arial" w:eastAsia="Arial" w:hAnsi="Arial" w:cs="Arial"/>
        </w:rPr>
        <w:t xml:space="preserve">En mérito de lo expuesto,  </w:t>
      </w:r>
    </w:p>
    <w:p w14:paraId="45752BC5" w14:textId="77777777" w:rsidR="00BF4653" w:rsidRPr="008E1B40" w:rsidRDefault="00BF4653" w:rsidP="00BF4653">
      <w:pPr>
        <w:pBdr>
          <w:top w:val="nil"/>
          <w:left w:val="nil"/>
          <w:bottom w:val="nil"/>
          <w:right w:val="nil"/>
          <w:between w:val="nil"/>
        </w:pBdr>
        <w:spacing w:after="0"/>
        <w:ind w:right="48"/>
        <w:jc w:val="both"/>
        <w:rPr>
          <w:rFonts w:ascii="Arial" w:eastAsia="Arial" w:hAnsi="Arial" w:cs="Arial"/>
          <w:b/>
        </w:rPr>
      </w:pPr>
    </w:p>
    <w:p w14:paraId="3B1CF0B2" w14:textId="77777777" w:rsidR="00BF4653" w:rsidRPr="008E1B40" w:rsidRDefault="00BF4653" w:rsidP="00BF4653">
      <w:pPr>
        <w:pBdr>
          <w:top w:val="nil"/>
          <w:left w:val="nil"/>
          <w:bottom w:val="nil"/>
          <w:right w:val="nil"/>
          <w:between w:val="nil"/>
        </w:pBdr>
        <w:spacing w:after="0"/>
        <w:ind w:right="48"/>
        <w:jc w:val="center"/>
        <w:rPr>
          <w:rFonts w:ascii="Arial" w:eastAsia="Arial" w:hAnsi="Arial" w:cs="Arial"/>
          <w:b/>
        </w:rPr>
      </w:pPr>
      <w:r w:rsidRPr="008E1B40">
        <w:rPr>
          <w:rFonts w:ascii="Arial" w:eastAsia="Arial" w:hAnsi="Arial" w:cs="Arial"/>
          <w:b/>
        </w:rPr>
        <w:t>DISPONE</w:t>
      </w:r>
    </w:p>
    <w:p w14:paraId="604AA51E" w14:textId="77777777" w:rsidR="00BF4653" w:rsidRPr="008E1B40" w:rsidRDefault="00BF4653" w:rsidP="00BF4653">
      <w:pPr>
        <w:pBdr>
          <w:top w:val="nil"/>
          <w:left w:val="nil"/>
          <w:bottom w:val="nil"/>
          <w:right w:val="nil"/>
          <w:between w:val="nil"/>
        </w:pBdr>
        <w:spacing w:after="0"/>
        <w:ind w:right="48"/>
        <w:jc w:val="both"/>
        <w:rPr>
          <w:rFonts w:ascii="Arial" w:eastAsia="Arial" w:hAnsi="Arial" w:cs="Arial"/>
          <w:b/>
        </w:rPr>
      </w:pPr>
    </w:p>
    <w:p w14:paraId="2AAD628A" w14:textId="77777777" w:rsidR="00BF4653" w:rsidRPr="008E1B40" w:rsidRDefault="00BF4653" w:rsidP="00BF4653">
      <w:pPr>
        <w:spacing w:after="0"/>
        <w:ind w:right="48"/>
        <w:jc w:val="both"/>
        <w:rPr>
          <w:rFonts w:ascii="Arial" w:eastAsia="Arial" w:hAnsi="Arial" w:cs="Arial"/>
        </w:rPr>
      </w:pPr>
      <w:r w:rsidRPr="008E1B40">
        <w:rPr>
          <w:rFonts w:ascii="Arial" w:eastAsia="Arial" w:hAnsi="Arial" w:cs="Arial"/>
          <w:b/>
        </w:rPr>
        <w:t>ARTÍCULO PRIMERO.</w:t>
      </w:r>
      <w:r w:rsidRPr="008E1B40">
        <w:rPr>
          <w:rFonts w:ascii="Arial" w:eastAsia="Arial" w:hAnsi="Arial" w:cs="Arial"/>
        </w:rPr>
        <w:t xml:space="preserve"> Ordenar el ARCHIVO de las actuaciones administrativas contenidas en el expediente </w:t>
      </w:r>
      <w:r w:rsidRPr="008E1B40">
        <w:rPr>
          <w:rFonts w:ascii="Arial" w:eastAsia="Arial" w:hAnsi="Arial" w:cs="Arial"/>
          <w:b/>
        </w:rPr>
        <w:t>SDA-03-2025-1297</w:t>
      </w:r>
      <w:r w:rsidRPr="008E1B40">
        <w:rPr>
          <w:rFonts w:ascii="Arial" w:eastAsia="Arial" w:hAnsi="Arial" w:cs="Arial"/>
        </w:rPr>
        <w:t xml:space="preserve">, por las razones expuestas en la parte motiva del presente acto administrativo. </w:t>
      </w:r>
    </w:p>
    <w:p w14:paraId="58AA1E86" w14:textId="77777777" w:rsidR="00BF4653" w:rsidRPr="008E1B40" w:rsidRDefault="00BF4653" w:rsidP="00BF4653">
      <w:pPr>
        <w:spacing w:after="0"/>
        <w:ind w:right="48"/>
        <w:jc w:val="both"/>
        <w:rPr>
          <w:rFonts w:ascii="Arial" w:eastAsia="Arial" w:hAnsi="Arial" w:cs="Arial"/>
        </w:rPr>
      </w:pPr>
    </w:p>
    <w:p w14:paraId="1161E515" w14:textId="77777777" w:rsidR="00BF4653" w:rsidRPr="008E1B40" w:rsidRDefault="00BF4653" w:rsidP="00BF4653">
      <w:pPr>
        <w:spacing w:after="0"/>
        <w:ind w:right="48"/>
        <w:jc w:val="both"/>
        <w:rPr>
          <w:rFonts w:ascii="Arial" w:eastAsia="Arial" w:hAnsi="Arial" w:cs="Arial"/>
        </w:rPr>
      </w:pPr>
      <w:r w:rsidRPr="008E1B40">
        <w:rPr>
          <w:rFonts w:ascii="Arial" w:eastAsia="Arial" w:hAnsi="Arial" w:cs="Arial"/>
          <w:b/>
        </w:rPr>
        <w:t>ARTÍCULO SEGUNDO.</w:t>
      </w:r>
      <w:r w:rsidRPr="008E1B40">
        <w:rPr>
          <w:rFonts w:ascii="Arial" w:eastAsia="Arial" w:hAnsi="Arial" w:cs="Arial"/>
        </w:rPr>
        <w:t xml:space="preserve"> Comunicar el presente acto administrativo a CONSTRUCTORA ANDINA DE CABAÑAS LIMITADA, con NIT. 800.168.402-1, a través de su representante legal o quien haga sus veces, en la Calle 72 No. 10 - 70 Oficina 501 Torre A, de la ciudad de Bogotá D.C.</w:t>
      </w:r>
    </w:p>
    <w:p w14:paraId="739E0768" w14:textId="77777777" w:rsidR="00BF4653" w:rsidRPr="008E1B40" w:rsidRDefault="00BF4653" w:rsidP="00BF4653">
      <w:pPr>
        <w:spacing w:after="0"/>
        <w:ind w:right="48"/>
        <w:jc w:val="both"/>
        <w:rPr>
          <w:rFonts w:ascii="Arial" w:eastAsia="Arial" w:hAnsi="Arial" w:cs="Arial"/>
        </w:rPr>
      </w:pPr>
    </w:p>
    <w:p w14:paraId="108F0424" w14:textId="77777777" w:rsidR="00BF4653" w:rsidRPr="008E1B40" w:rsidRDefault="00BF4653" w:rsidP="00BF4653">
      <w:pPr>
        <w:spacing w:after="0"/>
        <w:ind w:right="48"/>
        <w:jc w:val="both"/>
        <w:rPr>
          <w:rFonts w:ascii="Arial" w:eastAsia="Arial" w:hAnsi="Arial" w:cs="Arial"/>
        </w:rPr>
      </w:pPr>
      <w:bookmarkStart w:id="6" w:name="_Hlk199259958"/>
      <w:r w:rsidRPr="008E1B40">
        <w:rPr>
          <w:rFonts w:ascii="Arial" w:eastAsia="Arial" w:hAnsi="Arial" w:cs="Arial"/>
          <w:b/>
        </w:rPr>
        <w:t xml:space="preserve">ARTÍCULO TERCERO. </w:t>
      </w:r>
      <w:r w:rsidRPr="008E1B40">
        <w:rPr>
          <w:rFonts w:ascii="Arial" w:eastAsia="Arial" w:hAnsi="Arial" w:cs="Arial"/>
        </w:rPr>
        <w:t>Remitir copia del presente acto administrativo, con los soportes de comunicación, a la Subdirección Financiera de esta Entidad, para lo de su competencia.</w:t>
      </w:r>
    </w:p>
    <w:p w14:paraId="599E8728" w14:textId="77777777" w:rsidR="00BF4653" w:rsidRPr="008E1B40" w:rsidRDefault="00BF4653" w:rsidP="00BF4653">
      <w:pPr>
        <w:spacing w:after="0"/>
        <w:ind w:right="48"/>
        <w:jc w:val="both"/>
        <w:rPr>
          <w:rFonts w:ascii="Arial" w:eastAsia="Arial" w:hAnsi="Arial" w:cs="Arial"/>
          <w:b/>
        </w:rPr>
      </w:pPr>
    </w:p>
    <w:p w14:paraId="31B3FE92" w14:textId="77777777" w:rsidR="00BF4653" w:rsidRPr="008E1B40" w:rsidRDefault="00BF4653" w:rsidP="00BF4653">
      <w:pPr>
        <w:spacing w:after="0"/>
        <w:ind w:right="48"/>
        <w:jc w:val="both"/>
        <w:rPr>
          <w:rFonts w:ascii="Arial" w:eastAsia="Arial" w:hAnsi="Arial" w:cs="Arial"/>
        </w:rPr>
      </w:pPr>
      <w:r w:rsidRPr="008E1B40">
        <w:rPr>
          <w:rFonts w:ascii="Arial" w:eastAsia="Arial" w:hAnsi="Arial" w:cs="Arial"/>
          <w:b/>
        </w:rPr>
        <w:t>ARTÍCULO CUARTO.</w:t>
      </w:r>
      <w:r w:rsidRPr="008E1B40">
        <w:rPr>
          <w:rFonts w:ascii="Arial" w:eastAsia="Arial" w:hAnsi="Arial" w:cs="Arial"/>
        </w:rPr>
        <w:t xml:space="preserve"> Remitir el expediente </w:t>
      </w:r>
      <w:r w:rsidRPr="008E1B40">
        <w:rPr>
          <w:rFonts w:ascii="Arial" w:eastAsia="Arial" w:hAnsi="Arial" w:cs="Arial"/>
          <w:b/>
        </w:rPr>
        <w:t>SDA-03-2025-1297</w:t>
      </w:r>
      <w:r w:rsidRPr="008E1B40">
        <w:rPr>
          <w:rFonts w:ascii="Arial" w:eastAsia="Arial" w:hAnsi="Arial" w:cs="Arial"/>
        </w:rPr>
        <w:t xml:space="preserve">, al grupo de expedientes de esta autoridad ambiental, a efectos de que proceda su archivo definitivo. </w:t>
      </w:r>
    </w:p>
    <w:p w14:paraId="6139F63D" w14:textId="77777777" w:rsidR="00BF4653" w:rsidRPr="008E1B40" w:rsidRDefault="00BF4653" w:rsidP="00BF4653">
      <w:pPr>
        <w:spacing w:after="0"/>
        <w:ind w:right="48"/>
        <w:jc w:val="both"/>
        <w:rPr>
          <w:rFonts w:ascii="Arial" w:eastAsia="Arial" w:hAnsi="Arial" w:cs="Arial"/>
        </w:rPr>
      </w:pPr>
    </w:p>
    <w:p w14:paraId="07A85BC7" w14:textId="77777777" w:rsidR="00BF4653" w:rsidRPr="008E1B40" w:rsidRDefault="00BF4653" w:rsidP="00BF4653">
      <w:pPr>
        <w:spacing w:after="0"/>
        <w:ind w:right="48"/>
        <w:jc w:val="both"/>
        <w:rPr>
          <w:rFonts w:ascii="Arial" w:eastAsia="Arial" w:hAnsi="Arial" w:cs="Arial"/>
        </w:rPr>
      </w:pPr>
      <w:r w:rsidRPr="008E1B40">
        <w:rPr>
          <w:rFonts w:ascii="Arial" w:eastAsia="Arial" w:hAnsi="Arial" w:cs="Arial"/>
          <w:b/>
        </w:rPr>
        <w:t xml:space="preserve">ARTÍCULO QUINTO. </w:t>
      </w:r>
      <w:r w:rsidRPr="008E1B4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0D59E0F" w14:textId="77777777" w:rsidR="00BF4653" w:rsidRPr="008E1B40" w:rsidRDefault="00BF4653" w:rsidP="00BF4653">
      <w:pPr>
        <w:spacing w:after="0"/>
        <w:ind w:right="48"/>
        <w:jc w:val="both"/>
        <w:rPr>
          <w:rFonts w:ascii="Arial" w:eastAsia="Arial" w:hAnsi="Arial" w:cs="Arial"/>
        </w:rPr>
      </w:pPr>
    </w:p>
    <w:p w14:paraId="7E1D8B33" w14:textId="77777777" w:rsidR="00BF4653" w:rsidRPr="008E1B40" w:rsidRDefault="00BF4653" w:rsidP="00BF4653">
      <w:pPr>
        <w:spacing w:after="0"/>
        <w:ind w:right="48"/>
        <w:jc w:val="both"/>
        <w:rPr>
          <w:rFonts w:ascii="Arial" w:eastAsia="Arial" w:hAnsi="Arial" w:cs="Arial"/>
        </w:rPr>
      </w:pPr>
      <w:r w:rsidRPr="008E1B40">
        <w:rPr>
          <w:rFonts w:ascii="Arial" w:eastAsia="Arial" w:hAnsi="Arial" w:cs="Arial"/>
          <w:b/>
        </w:rPr>
        <w:lastRenderedPageBreak/>
        <w:t xml:space="preserve">ARTÍCULO SEXTO. </w:t>
      </w:r>
      <w:r w:rsidRPr="008E1B4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4E7216FE" w14:textId="77777777" w:rsidR="00BF4653" w:rsidRPr="008E1B40" w:rsidRDefault="00BF4653" w:rsidP="00BF4653">
      <w:pPr>
        <w:spacing w:after="0"/>
        <w:ind w:right="48"/>
        <w:jc w:val="both"/>
        <w:rPr>
          <w:rFonts w:ascii="Arial" w:eastAsia="Arial" w:hAnsi="Arial" w:cs="Arial"/>
        </w:rPr>
      </w:pPr>
    </w:p>
    <w:p w14:paraId="09E8E4AB" w14:textId="77777777" w:rsidR="00BF4653" w:rsidRPr="004C7879" w:rsidRDefault="00BF4653" w:rsidP="00BF4653">
      <w:pPr>
        <w:spacing w:after="0"/>
        <w:ind w:right="48"/>
        <w:jc w:val="center"/>
        <w:rPr>
          <w:rFonts w:ascii="Arial" w:eastAsia="Arial" w:hAnsi="Arial" w:cs="Arial"/>
          <w:b/>
        </w:rPr>
      </w:pPr>
      <w:r w:rsidRPr="008E1B40">
        <w:rPr>
          <w:rFonts w:ascii="Arial" w:eastAsia="Arial" w:hAnsi="Arial" w:cs="Arial"/>
          <w:b/>
        </w:rPr>
        <w:t>COMUNÍQUESE Y CÚMPLASE.</w:t>
      </w:r>
    </w:p>
    <w:p w14:paraId="666CBE1B" w14:textId="77777777" w:rsidR="00151297" w:rsidRDefault="00151297" w:rsidP="00855A3B">
      <w:pPr>
        <w:spacing w:after="0" w:line="240" w:lineRule="auto"/>
      </w:pPr>
    </w:p>
    <w:p w14:paraId="74C5EEA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8610BC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6E0EABFC" w14:textId="77777777" w:rsidR="00151297" w:rsidRDefault="00151297" w:rsidP="00855A3B">
      <w:pPr>
        <w:spacing w:after="0" w:line="240" w:lineRule="auto"/>
      </w:pPr>
    </w:p>
    <w:p w14:paraId="43E8CDB2"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527F5E9" w14:textId="77777777" w:rsidR="00151297" w:rsidRDefault="00000000" w:rsidP="007E0C89">
      <w:pPr>
        <w:spacing w:after="0"/>
      </w:pPr>
      <w:bookmarkStart w:id="10" w:name="gdocs_firma"/>
      <w:r>
        <w:rPr>
          <w:rFonts w:cs="Arial"/>
          <w:noProof/>
          <w:lang w:val="es-CO" w:eastAsia="es-CO"/>
        </w:rPr>
        <w:drawing>
          <wp:inline distT="0" distB="0" distL="0" distR="0" wp14:anchorId="4CD41FC6" wp14:editId="00D3D164">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7911DA16"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3CE87428"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CBCE73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5FFFEA8" w14:textId="77777777" w:rsidR="00D3506E" w:rsidRDefault="00D3506E" w:rsidP="00151297">
      <w:pPr>
        <w:spacing w:after="0" w:line="240" w:lineRule="auto"/>
        <w:rPr>
          <w:rFonts w:ascii="Arial" w:hAnsi="Arial" w:cs="Arial"/>
          <w:i/>
          <w:sz w:val="16"/>
          <w:szCs w:val="16"/>
        </w:rPr>
      </w:pPr>
    </w:p>
    <w:p w14:paraId="38D9314C" w14:textId="1CF15E74" w:rsidR="00151297" w:rsidRDefault="00BF4653" w:rsidP="00151297">
      <w:pPr>
        <w:spacing w:after="0" w:line="240" w:lineRule="auto"/>
        <w:rPr>
          <w:rFonts w:ascii="Arial" w:hAnsi="Arial" w:cs="Arial"/>
          <w:i/>
          <w:sz w:val="16"/>
          <w:szCs w:val="16"/>
        </w:rPr>
      </w:pPr>
      <w:r>
        <w:rPr>
          <w:rFonts w:ascii="Arial" w:hAnsi="Arial" w:cs="Arial"/>
          <w:i/>
          <w:sz w:val="16"/>
          <w:szCs w:val="16"/>
        </w:rPr>
        <w:t>E</w:t>
      </w:r>
      <w:r w:rsidRPr="00BF4653">
        <w:rPr>
          <w:rFonts w:ascii="Arial" w:hAnsi="Arial" w:cs="Arial"/>
          <w:i/>
          <w:sz w:val="16"/>
          <w:szCs w:val="16"/>
        </w:rPr>
        <w:t>xpediente</w:t>
      </w:r>
      <w:r>
        <w:rPr>
          <w:rFonts w:ascii="Arial" w:hAnsi="Arial" w:cs="Arial"/>
          <w:i/>
          <w:sz w:val="16"/>
          <w:szCs w:val="16"/>
        </w:rPr>
        <w:t>:</w:t>
      </w:r>
      <w:r w:rsidRPr="00BF4653">
        <w:rPr>
          <w:rFonts w:ascii="Arial" w:hAnsi="Arial" w:cs="Arial"/>
          <w:i/>
          <w:sz w:val="16"/>
          <w:szCs w:val="16"/>
        </w:rPr>
        <w:t xml:space="preserve"> SDA-03-2025-1297</w:t>
      </w:r>
    </w:p>
    <w:p w14:paraId="7F450846" w14:textId="77777777" w:rsidR="007E0C89" w:rsidRDefault="007E0C89" w:rsidP="00151297">
      <w:pPr>
        <w:spacing w:after="0" w:line="240" w:lineRule="auto"/>
        <w:rPr>
          <w:rFonts w:ascii="Arial" w:hAnsi="Arial" w:cs="Arial"/>
          <w:i/>
          <w:sz w:val="16"/>
          <w:szCs w:val="16"/>
        </w:rPr>
      </w:pPr>
    </w:p>
    <w:p w14:paraId="165B5334"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4893A96A"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3D711D6"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814D1" w14:textId="77777777" w:rsidR="00361A69" w:rsidRDefault="00361A69">
      <w:pPr>
        <w:spacing w:after="0" w:line="240" w:lineRule="auto"/>
      </w:pPr>
      <w:r>
        <w:separator/>
      </w:r>
    </w:p>
  </w:endnote>
  <w:endnote w:type="continuationSeparator" w:id="0">
    <w:p w14:paraId="06C8E699" w14:textId="77777777" w:rsidR="00361A69" w:rsidRDefault="00361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C2A08"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E35509F"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E4977" w14:paraId="109DD267" w14:textId="77777777">
      <w:trPr>
        <w:trHeight w:val="1320"/>
      </w:trPr>
      <w:tc>
        <w:tcPr>
          <w:tcW w:w="4824" w:type="dxa"/>
          <w:tcMar>
            <w:top w:w="0" w:type="dxa"/>
            <w:left w:w="0" w:type="dxa"/>
            <w:bottom w:w="0" w:type="dxa"/>
            <w:right w:w="0" w:type="dxa"/>
          </w:tcMar>
          <w:vAlign w:val="center"/>
        </w:tcPr>
        <w:p w14:paraId="4E62A3D3" w14:textId="2AF9FD8F" w:rsidR="001E4977" w:rsidRDefault="00BF4653">
          <w:pPr>
            <w:pStyle w:val="Normal0"/>
          </w:pPr>
          <w:r>
            <w:rPr>
              <w:noProof/>
            </w:rPr>
            <w:drawing>
              <wp:inline distT="0" distB="0" distL="0" distR="0" wp14:anchorId="5A7BE37D" wp14:editId="744F8DA6">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933BB1B" w14:textId="00FF7D3B" w:rsidR="001E4977" w:rsidRDefault="00BF4653">
          <w:pPr>
            <w:pStyle w:val="Normal0"/>
            <w:jc w:val="right"/>
          </w:pPr>
          <w:r>
            <w:rPr>
              <w:noProof/>
            </w:rPr>
            <w:drawing>
              <wp:inline distT="0" distB="0" distL="0" distR="0" wp14:anchorId="5DD327D2" wp14:editId="27A85CDE">
                <wp:extent cx="1581150" cy="809625"/>
                <wp:effectExtent l="0" t="0" r="0" b="9525"/>
                <wp:docPr id="70522156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119D79DC" w14:textId="77777777" w:rsidR="001E4977" w:rsidRDefault="001E49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0B066" w14:textId="77777777" w:rsidR="00361A69" w:rsidRDefault="00361A69">
      <w:pPr>
        <w:spacing w:after="0" w:line="240" w:lineRule="auto"/>
      </w:pPr>
      <w:r>
        <w:separator/>
      </w:r>
    </w:p>
  </w:footnote>
  <w:footnote w:type="continuationSeparator" w:id="0">
    <w:p w14:paraId="61E58DE1" w14:textId="77777777" w:rsidR="00361A69" w:rsidRDefault="00361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C8668"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E4977" w14:paraId="79B478FB" w14:textId="77777777">
      <w:tc>
        <w:tcPr>
          <w:tcW w:w="9406" w:type="dxa"/>
          <w:tcMar>
            <w:top w:w="160" w:type="dxa"/>
            <w:left w:w="0" w:type="dxa"/>
            <w:bottom w:w="0" w:type="dxa"/>
            <w:right w:w="0" w:type="dxa"/>
          </w:tcMar>
        </w:tcPr>
        <w:p w14:paraId="04FD04F9" w14:textId="3A3F3CFE" w:rsidR="001E4977" w:rsidRDefault="00BF4653">
          <w:pPr>
            <w:pStyle w:val="Normal1"/>
            <w:jc w:val="center"/>
          </w:pPr>
          <w:r>
            <w:rPr>
              <w:noProof/>
            </w:rPr>
            <w:drawing>
              <wp:inline distT="0" distB="0" distL="0" distR="0" wp14:anchorId="62A47726" wp14:editId="5645439A">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B921BB0" w14:textId="77777777" w:rsidR="001E4977" w:rsidRDefault="001E4977"/>
  <w:p w14:paraId="4F3CF4FF" w14:textId="77777777" w:rsidR="005433B0" w:rsidRDefault="005433B0" w:rsidP="00151297">
    <w:pPr>
      <w:pStyle w:val="Encabezado"/>
      <w:jc w:val="center"/>
      <w:rPr>
        <w:noProof/>
        <w:lang w:eastAsia="es-CO"/>
      </w:rPr>
    </w:pPr>
  </w:p>
  <w:p w14:paraId="708FAE1B"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500394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977"/>
    <w:rsid w:val="00091096"/>
    <w:rsid w:val="000F3F6D"/>
    <w:rsid w:val="00151297"/>
    <w:rsid w:val="00151E86"/>
    <w:rsid w:val="001E4977"/>
    <w:rsid w:val="00212070"/>
    <w:rsid w:val="00361A69"/>
    <w:rsid w:val="00431681"/>
    <w:rsid w:val="00454FDF"/>
    <w:rsid w:val="004A586C"/>
    <w:rsid w:val="00521220"/>
    <w:rsid w:val="005433B0"/>
    <w:rsid w:val="00584143"/>
    <w:rsid w:val="006A57A7"/>
    <w:rsid w:val="00721654"/>
    <w:rsid w:val="007E0C89"/>
    <w:rsid w:val="00855A3B"/>
    <w:rsid w:val="00A77307"/>
    <w:rsid w:val="00BF4653"/>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CA2E3"/>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BF4653"/>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BF4653"/>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1775</Words>
  <Characters>9767</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4</cp:revision>
  <dcterms:created xsi:type="dcterms:W3CDTF">2025-06-26T01:29:00Z</dcterms:created>
  <dcterms:modified xsi:type="dcterms:W3CDTF">2025-06-26T01:31:00Z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